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6ECD1C">
      <w:pPr>
        <w:numPr>
          <w:ilvl w:val="0"/>
          <w:numId w:val="0"/>
        </w:numPr>
        <w:spacing w:beforeLines="0" w:afterLines="0"/>
        <w:jc w:val="center"/>
        <w:outlineLvl w:val="0"/>
        <w:rPr>
          <w:rFonts w:hint="eastAsia"/>
          <w:color w:val="auto"/>
          <w:sz w:val="44"/>
          <w:szCs w:val="32"/>
        </w:rPr>
      </w:pPr>
      <w:r>
        <w:rPr>
          <w:rFonts w:hint="eastAsia"/>
          <w:color w:val="auto"/>
          <w:sz w:val="44"/>
          <w:szCs w:val="32"/>
        </w:rPr>
        <w:t>招标公告</w:t>
      </w:r>
    </w:p>
    <w:p w14:paraId="73BC13D3">
      <w:pPr>
        <w:numPr>
          <w:ilvl w:val="0"/>
          <w:numId w:val="0"/>
        </w:numPr>
        <w:spacing w:beforeLines="0" w:afterLines="0"/>
        <w:rPr>
          <w:rFonts w:hint="eastAsia"/>
          <w:color w:val="auto"/>
          <w:sz w:val="24"/>
          <w:szCs w:val="24"/>
        </w:rPr>
      </w:pPr>
    </w:p>
    <w:tbl>
      <w:tblPr>
        <w:tblStyle w:val="3"/>
        <w:tblW w:w="94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10"/>
        <w:gridCol w:w="1135"/>
        <w:gridCol w:w="194"/>
        <w:gridCol w:w="954"/>
        <w:gridCol w:w="90"/>
        <w:gridCol w:w="416"/>
        <w:gridCol w:w="2701"/>
        <w:gridCol w:w="1772"/>
        <w:gridCol w:w="497"/>
      </w:tblGrid>
      <w:tr w14:paraId="319A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710"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151BD64E">
            <w:pPr>
              <w:pStyle w:val="2"/>
              <w:spacing w:before="0" w:beforeLines="0" w:beforeAutospacing="0" w:after="0" w:afterLines="0" w:afterAutospacing="0" w:line="340" w:lineRule="exact"/>
              <w:rPr>
                <w:rFonts w:hint="eastAsia"/>
                <w:sz w:val="24"/>
                <w:szCs w:val="24"/>
              </w:rPr>
            </w:pPr>
            <w:r>
              <w:rPr>
                <w:rFonts w:hint="eastAsia"/>
                <w:color w:val="000000"/>
                <w:sz w:val="24"/>
                <w:szCs w:val="24"/>
              </w:rPr>
              <w:t>项目编号</w:t>
            </w:r>
          </w:p>
        </w:tc>
        <w:tc>
          <w:tcPr>
            <w:tcW w:w="2283" w:type="dxa"/>
            <w:gridSpan w:val="3"/>
            <w:tcBorders>
              <w:top w:val="single" w:color="auto" w:sz="6" w:space="0"/>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76E4B864">
            <w:pPr>
              <w:pStyle w:val="2"/>
              <w:spacing w:before="0" w:beforeLines="0" w:beforeAutospacing="0" w:after="0" w:afterLines="0" w:afterAutospacing="0" w:line="340" w:lineRule="exact"/>
              <w:rPr>
                <w:rFonts w:hint="eastAsia"/>
                <w:sz w:val="24"/>
                <w:szCs w:val="24"/>
              </w:rPr>
            </w:pPr>
          </w:p>
        </w:tc>
        <w:tc>
          <w:tcPr>
            <w:tcW w:w="3207" w:type="dxa"/>
            <w:gridSpan w:val="3"/>
            <w:tcBorders>
              <w:top w:val="single" w:color="auto" w:sz="6" w:space="0"/>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50476051">
            <w:pPr>
              <w:pStyle w:val="2"/>
              <w:spacing w:before="0" w:beforeLines="0" w:beforeAutospacing="0" w:after="0" w:afterLines="0" w:afterAutospacing="0" w:line="340" w:lineRule="exact"/>
              <w:rPr>
                <w:rFonts w:hint="eastAsia"/>
                <w:sz w:val="24"/>
                <w:szCs w:val="24"/>
              </w:rPr>
            </w:pPr>
            <w:r>
              <w:rPr>
                <w:rFonts w:hint="eastAsia"/>
                <w:color w:val="000000"/>
                <w:sz w:val="24"/>
                <w:szCs w:val="24"/>
              </w:rPr>
              <w:t>发布日期</w:t>
            </w:r>
          </w:p>
        </w:tc>
        <w:tc>
          <w:tcPr>
            <w:tcW w:w="2269" w:type="dxa"/>
            <w:gridSpan w:val="2"/>
            <w:tcBorders>
              <w:top w:val="single" w:color="auto" w:sz="6" w:space="0"/>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4AD466B2">
            <w:pPr>
              <w:pStyle w:val="2"/>
              <w:spacing w:before="0" w:beforeLines="0" w:beforeAutospacing="0" w:after="0" w:afterLines="0" w:afterAutospacing="0" w:line="340" w:lineRule="exact"/>
              <w:rPr>
                <w:rFonts w:hint="eastAsia"/>
                <w:sz w:val="24"/>
                <w:szCs w:val="24"/>
              </w:rPr>
            </w:pPr>
            <w:r>
              <w:rPr>
                <w:rFonts w:hint="eastAsia"/>
                <w:color w:val="0000FF"/>
                <w:sz w:val="24"/>
                <w:szCs w:val="24"/>
              </w:rPr>
              <w:t>202</w:t>
            </w:r>
            <w:r>
              <w:rPr>
                <w:rFonts w:hint="eastAsia"/>
                <w:color w:val="0000FF"/>
                <w:sz w:val="24"/>
                <w:szCs w:val="24"/>
                <w:lang w:val="en-US" w:eastAsia="zh-CN"/>
              </w:rPr>
              <w:t>5</w:t>
            </w:r>
            <w:r>
              <w:rPr>
                <w:rFonts w:hint="eastAsia"/>
                <w:color w:val="0000FF"/>
                <w:sz w:val="24"/>
                <w:szCs w:val="24"/>
              </w:rPr>
              <w:t>年</w:t>
            </w:r>
            <w:r>
              <w:rPr>
                <w:rFonts w:hint="eastAsia"/>
                <w:color w:val="0000FF"/>
                <w:sz w:val="24"/>
                <w:szCs w:val="24"/>
                <w:lang w:val="en-US" w:eastAsia="zh-CN"/>
              </w:rPr>
              <w:t>11</w:t>
            </w:r>
            <w:r>
              <w:rPr>
                <w:rFonts w:hint="eastAsia"/>
                <w:color w:val="0000FF"/>
                <w:sz w:val="24"/>
                <w:szCs w:val="24"/>
              </w:rPr>
              <w:t>月</w:t>
            </w:r>
            <w:r>
              <w:rPr>
                <w:rFonts w:hint="eastAsia"/>
                <w:color w:val="0000FF"/>
                <w:sz w:val="24"/>
                <w:szCs w:val="24"/>
                <w:lang w:val="en-US" w:eastAsia="zh-CN"/>
              </w:rPr>
              <w:t>14</w:t>
            </w:r>
            <w:r>
              <w:rPr>
                <w:rFonts w:hint="eastAsia"/>
                <w:color w:val="0000FF"/>
                <w:sz w:val="24"/>
                <w:szCs w:val="24"/>
              </w:rPr>
              <w:t>日</w:t>
            </w:r>
          </w:p>
        </w:tc>
      </w:tr>
      <w:tr w14:paraId="2E7D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 w:hRule="atLeast"/>
        </w:trPr>
        <w:tc>
          <w:tcPr>
            <w:tcW w:w="1710" w:type="dxa"/>
            <w:tcBorders>
              <w:top w:val="nil"/>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1F9D91EC">
            <w:pPr>
              <w:pStyle w:val="2"/>
              <w:spacing w:before="0" w:beforeLines="0" w:beforeAutospacing="0" w:after="0" w:afterLines="0" w:afterAutospacing="0" w:line="340" w:lineRule="exact"/>
              <w:rPr>
                <w:rFonts w:hint="eastAsia"/>
                <w:sz w:val="24"/>
                <w:szCs w:val="24"/>
              </w:rPr>
            </w:pPr>
            <w:r>
              <w:rPr>
                <w:rFonts w:hint="eastAsia"/>
                <w:color w:val="000000"/>
                <w:sz w:val="24"/>
                <w:szCs w:val="24"/>
              </w:rPr>
              <w:t>招标项目名称</w:t>
            </w:r>
          </w:p>
        </w:tc>
        <w:tc>
          <w:tcPr>
            <w:tcW w:w="7759" w:type="dxa"/>
            <w:gridSpan w:val="8"/>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3C915D1E">
            <w:pPr>
              <w:pStyle w:val="2"/>
              <w:spacing w:before="0" w:beforeLines="0" w:beforeAutospacing="0" w:after="0" w:afterLines="0" w:afterAutospacing="0" w:line="340" w:lineRule="exact"/>
              <w:rPr>
                <w:rFonts w:hint="eastAsia"/>
                <w:sz w:val="24"/>
                <w:szCs w:val="24"/>
              </w:rPr>
            </w:pPr>
            <w:r>
              <w:rPr>
                <w:rFonts w:hint="eastAsia"/>
                <w:color w:val="000000"/>
                <w:sz w:val="24"/>
                <w:szCs w:val="24"/>
              </w:rPr>
              <w:t>贵州区域水泥设备维修单位入围</w:t>
            </w:r>
          </w:p>
        </w:tc>
      </w:tr>
      <w:tr w14:paraId="36FC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1710" w:type="dxa"/>
            <w:tcBorders>
              <w:top w:val="nil"/>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309FE1EF">
            <w:pPr>
              <w:pStyle w:val="2"/>
              <w:spacing w:before="0" w:beforeLines="0" w:beforeAutospacing="0" w:after="0" w:afterLines="0" w:afterAutospacing="0" w:line="340" w:lineRule="exact"/>
              <w:rPr>
                <w:rFonts w:hint="eastAsia"/>
                <w:sz w:val="24"/>
                <w:szCs w:val="24"/>
              </w:rPr>
            </w:pPr>
            <w:r>
              <w:rPr>
                <w:rFonts w:hint="eastAsia"/>
                <w:color w:val="000000"/>
                <w:sz w:val="24"/>
                <w:szCs w:val="24"/>
              </w:rPr>
              <w:t>报名时间</w:t>
            </w:r>
          </w:p>
        </w:tc>
        <w:tc>
          <w:tcPr>
            <w:tcW w:w="7759" w:type="dxa"/>
            <w:gridSpan w:val="8"/>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3EBEF8AD">
            <w:pPr>
              <w:pStyle w:val="2"/>
              <w:spacing w:before="0" w:beforeLines="0" w:beforeAutospacing="0" w:after="0" w:afterLines="0" w:afterAutospacing="0" w:line="340" w:lineRule="exact"/>
              <w:rPr>
                <w:rFonts w:hint="eastAsia"/>
                <w:sz w:val="24"/>
                <w:szCs w:val="24"/>
              </w:rPr>
            </w:pPr>
            <w:r>
              <w:rPr>
                <w:rFonts w:hint="eastAsia"/>
                <w:color w:val="000000"/>
                <w:sz w:val="24"/>
                <w:szCs w:val="24"/>
              </w:rPr>
              <w:t>即日起</w:t>
            </w:r>
            <w:r>
              <w:rPr>
                <w:rFonts w:hint="eastAsia"/>
                <w:color w:val="0000FF"/>
                <w:sz w:val="24"/>
                <w:szCs w:val="24"/>
              </w:rPr>
              <w:t>至202</w:t>
            </w:r>
            <w:r>
              <w:rPr>
                <w:rFonts w:hint="eastAsia"/>
                <w:color w:val="0000FF"/>
                <w:sz w:val="24"/>
                <w:szCs w:val="24"/>
                <w:lang w:val="en-US" w:eastAsia="zh-CN"/>
              </w:rPr>
              <w:t>5</w:t>
            </w:r>
            <w:r>
              <w:rPr>
                <w:rFonts w:hint="eastAsia"/>
                <w:color w:val="0000FF"/>
                <w:sz w:val="24"/>
                <w:szCs w:val="24"/>
              </w:rPr>
              <w:t>年</w:t>
            </w:r>
            <w:r>
              <w:rPr>
                <w:rFonts w:hint="eastAsia"/>
                <w:color w:val="0000FF"/>
                <w:sz w:val="24"/>
                <w:szCs w:val="24"/>
                <w:lang w:val="en-US" w:eastAsia="zh-CN"/>
              </w:rPr>
              <w:t>11</w:t>
            </w:r>
            <w:r>
              <w:rPr>
                <w:rFonts w:hint="eastAsia"/>
                <w:color w:val="000000"/>
                <w:sz w:val="24"/>
                <w:szCs w:val="24"/>
              </w:rPr>
              <w:t>月</w:t>
            </w:r>
            <w:r>
              <w:rPr>
                <w:rFonts w:hint="eastAsia"/>
                <w:color w:val="000000"/>
                <w:sz w:val="24"/>
                <w:szCs w:val="24"/>
                <w:lang w:val="en-US" w:eastAsia="zh-CN"/>
              </w:rPr>
              <w:t>20</w:t>
            </w:r>
            <w:r>
              <w:rPr>
                <w:rFonts w:hint="eastAsia"/>
                <w:color w:val="000000"/>
                <w:sz w:val="24"/>
                <w:szCs w:val="24"/>
              </w:rPr>
              <w:t>日，每日上午9：00时至下午17：00 时。</w:t>
            </w:r>
          </w:p>
        </w:tc>
      </w:tr>
      <w:tr w14:paraId="53DD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1710" w:type="dxa"/>
            <w:tcBorders>
              <w:top w:val="nil"/>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5B5D8976">
            <w:pPr>
              <w:pStyle w:val="2"/>
              <w:spacing w:before="0" w:beforeLines="0" w:beforeAutospacing="0" w:after="0" w:afterLines="0" w:afterAutospacing="0" w:line="340" w:lineRule="exact"/>
              <w:rPr>
                <w:rFonts w:hint="eastAsia"/>
                <w:sz w:val="24"/>
                <w:szCs w:val="24"/>
              </w:rPr>
            </w:pPr>
            <w:r>
              <w:rPr>
                <w:rFonts w:hint="eastAsia"/>
                <w:color w:val="000000"/>
                <w:sz w:val="24"/>
                <w:szCs w:val="24"/>
              </w:rPr>
              <w:t>报名地点</w:t>
            </w:r>
          </w:p>
        </w:tc>
        <w:tc>
          <w:tcPr>
            <w:tcW w:w="7759" w:type="dxa"/>
            <w:gridSpan w:val="8"/>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4B4A6048">
            <w:pPr>
              <w:pStyle w:val="2"/>
              <w:spacing w:before="0" w:beforeLines="0" w:beforeAutospacing="0" w:after="0" w:afterLines="0" w:afterAutospacing="0" w:line="340" w:lineRule="exact"/>
              <w:rPr>
                <w:rFonts w:hint="eastAsia"/>
                <w:sz w:val="24"/>
                <w:szCs w:val="24"/>
              </w:rPr>
            </w:pPr>
            <w:r>
              <w:rPr>
                <w:rFonts w:hint="eastAsia"/>
                <w:color w:val="FF0000"/>
                <w:sz w:val="24"/>
                <w:szCs w:val="24"/>
              </w:rPr>
              <w:t>投标人应当在报名时间内将报名资料发送至</w:t>
            </w:r>
            <w:r>
              <w:rPr>
                <w:rFonts w:hint="eastAsia" w:ascii="仿宋_GB2312" w:hAnsi="仿宋_GB2312" w:eastAsia="仿宋_GB2312" w:cs="仿宋_GB2312"/>
                <w:sz w:val="32"/>
                <w:szCs w:val="32"/>
              </w:rPr>
              <w:t>gzgycw@chinaconch.com</w:t>
            </w:r>
            <w:r>
              <w:rPr>
                <w:rFonts w:hint="eastAsia"/>
                <w:color w:val="FF0000"/>
                <w:sz w:val="24"/>
                <w:szCs w:val="24"/>
              </w:rPr>
              <w:t>邮箱。</w:t>
            </w:r>
          </w:p>
        </w:tc>
      </w:tr>
      <w:tr w14:paraId="626B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trPr>
        <w:tc>
          <w:tcPr>
            <w:tcW w:w="1710" w:type="dxa"/>
            <w:vMerge w:val="restart"/>
            <w:tcBorders>
              <w:top w:val="nil"/>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1E77D10A">
            <w:pPr>
              <w:pStyle w:val="2"/>
              <w:spacing w:before="0" w:beforeLines="0" w:beforeAutospacing="0" w:after="0" w:afterLines="0" w:afterAutospacing="0" w:line="340" w:lineRule="exact"/>
              <w:rPr>
                <w:rFonts w:hint="eastAsia"/>
                <w:sz w:val="24"/>
                <w:szCs w:val="24"/>
              </w:rPr>
            </w:pPr>
            <w:r>
              <w:rPr>
                <w:rFonts w:hint="eastAsia"/>
                <w:color w:val="000000"/>
                <w:sz w:val="24"/>
                <w:szCs w:val="24"/>
              </w:rPr>
              <w:t>招标条件</w:t>
            </w:r>
          </w:p>
        </w:tc>
        <w:tc>
          <w:tcPr>
            <w:tcW w:w="2373" w:type="dxa"/>
            <w:gridSpan w:val="4"/>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2ED761F6">
            <w:pPr>
              <w:pStyle w:val="2"/>
              <w:spacing w:before="0" w:beforeLines="0" w:beforeAutospacing="0" w:after="0" w:afterLines="0" w:afterAutospacing="0" w:line="340" w:lineRule="exact"/>
              <w:rPr>
                <w:rFonts w:hint="eastAsia"/>
                <w:sz w:val="24"/>
                <w:szCs w:val="24"/>
              </w:rPr>
            </w:pPr>
            <w:r>
              <w:rPr>
                <w:rFonts w:hint="eastAsia"/>
                <w:color w:val="000000"/>
                <w:sz w:val="24"/>
                <w:szCs w:val="24"/>
              </w:rPr>
              <w:t>建设单位(业主)</w:t>
            </w:r>
          </w:p>
        </w:tc>
        <w:tc>
          <w:tcPr>
            <w:tcW w:w="3117" w:type="dxa"/>
            <w:gridSpan w:val="2"/>
            <w:tcBorders>
              <w:top w:val="single" w:color="auto" w:sz="6" w:space="0"/>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66634631">
            <w:pPr>
              <w:pStyle w:val="2"/>
              <w:spacing w:before="0" w:beforeLines="0" w:beforeAutospacing="0" w:after="0" w:afterLines="0" w:afterAutospacing="0" w:line="340" w:lineRule="exact"/>
              <w:rPr>
                <w:rFonts w:hint="eastAsia"/>
                <w:sz w:val="24"/>
                <w:szCs w:val="24"/>
              </w:rPr>
            </w:pPr>
            <w:r>
              <w:rPr>
                <w:rFonts w:hint="eastAsia"/>
                <w:color w:val="000000"/>
                <w:sz w:val="24"/>
                <w:szCs w:val="24"/>
              </w:rPr>
              <w:t>安徽海螺水泥股份有限公司</w:t>
            </w:r>
          </w:p>
        </w:tc>
        <w:tc>
          <w:tcPr>
            <w:tcW w:w="1772" w:type="dxa"/>
            <w:tcBorders>
              <w:top w:val="single" w:color="auto" w:sz="6" w:space="0"/>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141885FA">
            <w:pPr>
              <w:pStyle w:val="2"/>
              <w:spacing w:before="0" w:beforeLines="0" w:beforeAutospacing="0" w:after="0" w:afterLines="0" w:afterAutospacing="0" w:line="340" w:lineRule="exact"/>
              <w:rPr>
                <w:rFonts w:hint="eastAsia"/>
                <w:sz w:val="24"/>
                <w:szCs w:val="24"/>
              </w:rPr>
            </w:pPr>
            <w:r>
              <w:rPr>
                <w:rFonts w:hint="eastAsia"/>
                <w:color w:val="000000"/>
                <w:sz w:val="24"/>
                <w:szCs w:val="24"/>
              </w:rPr>
              <w:t>建设资金来源</w:t>
            </w:r>
          </w:p>
        </w:tc>
        <w:tc>
          <w:tcPr>
            <w:tcW w:w="497" w:type="dxa"/>
            <w:tcBorders>
              <w:top w:val="single" w:color="auto" w:sz="6" w:space="0"/>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3B10031C">
            <w:pPr>
              <w:pStyle w:val="2"/>
              <w:spacing w:before="0" w:beforeLines="0" w:beforeAutospacing="0" w:after="0" w:afterLines="0" w:afterAutospacing="0" w:line="340" w:lineRule="exact"/>
              <w:rPr>
                <w:rFonts w:hint="eastAsia"/>
                <w:sz w:val="24"/>
                <w:szCs w:val="24"/>
              </w:rPr>
            </w:pPr>
            <w:r>
              <w:rPr>
                <w:rFonts w:hint="eastAsia"/>
                <w:color w:val="000000"/>
                <w:sz w:val="24"/>
                <w:szCs w:val="24"/>
              </w:rPr>
              <w:t>自筹</w:t>
            </w:r>
          </w:p>
        </w:tc>
      </w:tr>
      <w:tr w14:paraId="13FB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 w:hRule="atLeast"/>
        </w:trPr>
        <w:tc>
          <w:tcPr>
            <w:tcW w:w="1710" w:type="dxa"/>
            <w:vMerge w:val="continue"/>
            <w:tcBorders>
              <w:top w:val="nil"/>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6E508BF4">
            <w:pPr>
              <w:widowControl/>
              <w:spacing w:beforeLines="0" w:afterLines="0" w:line="340" w:lineRule="exact"/>
              <w:rPr>
                <w:rFonts w:hint="eastAsia" w:ascii="微软雅黑" w:hAnsi="微软雅黑" w:eastAsia="微软雅黑" w:cs="微软雅黑"/>
                <w:color w:val="000000"/>
                <w:sz w:val="18"/>
                <w:szCs w:val="18"/>
              </w:rPr>
            </w:pPr>
          </w:p>
        </w:tc>
        <w:tc>
          <w:tcPr>
            <w:tcW w:w="2373" w:type="dxa"/>
            <w:gridSpan w:val="4"/>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65288903">
            <w:pPr>
              <w:pStyle w:val="2"/>
              <w:spacing w:before="0" w:beforeLines="0" w:beforeAutospacing="0" w:after="0" w:afterLines="0" w:afterAutospacing="0" w:line="340" w:lineRule="exact"/>
              <w:rPr>
                <w:rFonts w:hint="eastAsia"/>
                <w:sz w:val="24"/>
                <w:szCs w:val="24"/>
              </w:rPr>
            </w:pPr>
            <w:r>
              <w:rPr>
                <w:rFonts w:hint="eastAsia"/>
                <w:color w:val="000000"/>
                <w:sz w:val="24"/>
                <w:szCs w:val="24"/>
              </w:rPr>
              <w:t>招 标 人</w:t>
            </w:r>
          </w:p>
        </w:tc>
        <w:tc>
          <w:tcPr>
            <w:tcW w:w="5386" w:type="dxa"/>
            <w:gridSpan w:val="4"/>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4C2783A9">
            <w:pPr>
              <w:pStyle w:val="2"/>
              <w:spacing w:before="0" w:beforeLines="0" w:beforeAutospacing="0" w:after="0" w:afterLines="0" w:afterAutospacing="0" w:line="340" w:lineRule="exact"/>
              <w:rPr>
                <w:rFonts w:hint="eastAsia"/>
                <w:sz w:val="24"/>
                <w:szCs w:val="24"/>
              </w:rPr>
            </w:pPr>
            <w:r>
              <w:rPr>
                <w:rFonts w:hint="eastAsia"/>
                <w:color w:val="000000"/>
                <w:sz w:val="24"/>
                <w:szCs w:val="24"/>
                <w:lang w:eastAsia="zh-CN"/>
              </w:rPr>
              <w:t>贵阳</w:t>
            </w:r>
            <w:r>
              <w:rPr>
                <w:rFonts w:hint="eastAsia"/>
                <w:color w:val="000000"/>
                <w:sz w:val="24"/>
                <w:szCs w:val="24"/>
              </w:rPr>
              <w:t>海螺盘江水泥有限责任公司</w:t>
            </w:r>
          </w:p>
        </w:tc>
      </w:tr>
      <w:tr w14:paraId="025A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710" w:type="dxa"/>
            <w:vMerge w:val="continue"/>
            <w:tcBorders>
              <w:top w:val="nil"/>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0BBC4E97">
            <w:pPr>
              <w:widowControl/>
              <w:spacing w:beforeLines="0" w:afterLines="0" w:line="340" w:lineRule="exact"/>
              <w:rPr>
                <w:rFonts w:hint="eastAsia" w:ascii="微软雅黑" w:hAnsi="微软雅黑" w:eastAsia="微软雅黑" w:cs="微软雅黑"/>
                <w:color w:val="000000"/>
                <w:sz w:val="18"/>
                <w:szCs w:val="18"/>
              </w:rPr>
            </w:pPr>
          </w:p>
        </w:tc>
        <w:tc>
          <w:tcPr>
            <w:tcW w:w="2373" w:type="dxa"/>
            <w:gridSpan w:val="4"/>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036CB090">
            <w:pPr>
              <w:pStyle w:val="2"/>
              <w:spacing w:before="0" w:beforeLines="0" w:beforeAutospacing="0" w:after="0" w:afterLines="0" w:afterAutospacing="0" w:line="340" w:lineRule="exact"/>
              <w:rPr>
                <w:rFonts w:hint="eastAsia"/>
                <w:sz w:val="24"/>
                <w:szCs w:val="24"/>
              </w:rPr>
            </w:pPr>
            <w:r>
              <w:rPr>
                <w:rFonts w:hint="eastAsia"/>
                <w:color w:val="000000"/>
                <w:sz w:val="24"/>
                <w:szCs w:val="24"/>
              </w:rPr>
              <w:t>项目审批、核准或备案机关、文号</w:t>
            </w:r>
          </w:p>
        </w:tc>
        <w:tc>
          <w:tcPr>
            <w:tcW w:w="5386" w:type="dxa"/>
            <w:gridSpan w:val="4"/>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086C91A1">
            <w:pPr>
              <w:pStyle w:val="2"/>
              <w:spacing w:before="0" w:beforeLines="0" w:beforeAutospacing="0" w:after="0" w:afterLines="0" w:afterAutospacing="0" w:line="340" w:lineRule="exact"/>
              <w:rPr>
                <w:rFonts w:hint="eastAsia"/>
                <w:sz w:val="24"/>
                <w:szCs w:val="24"/>
              </w:rPr>
            </w:pPr>
            <w:r>
              <w:rPr>
                <w:rFonts w:hint="eastAsia"/>
                <w:color w:val="000000"/>
                <w:sz w:val="24"/>
                <w:szCs w:val="24"/>
              </w:rPr>
              <w:t>/</w:t>
            </w:r>
          </w:p>
        </w:tc>
      </w:tr>
      <w:tr w14:paraId="3404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 w:hRule="atLeast"/>
        </w:trPr>
        <w:tc>
          <w:tcPr>
            <w:tcW w:w="1710" w:type="dxa"/>
            <w:vMerge w:val="restart"/>
            <w:tcBorders>
              <w:top w:val="nil"/>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19F61C90">
            <w:pPr>
              <w:pStyle w:val="2"/>
              <w:spacing w:before="0" w:beforeLines="0" w:beforeAutospacing="0" w:after="0" w:afterLines="0" w:afterAutospacing="0" w:line="340" w:lineRule="exact"/>
              <w:rPr>
                <w:rFonts w:hint="eastAsia"/>
                <w:sz w:val="24"/>
                <w:szCs w:val="24"/>
              </w:rPr>
            </w:pPr>
            <w:r>
              <w:rPr>
                <w:rFonts w:hint="eastAsia"/>
                <w:color w:val="000000"/>
                <w:sz w:val="24"/>
                <w:szCs w:val="24"/>
              </w:rPr>
              <w:t>项目概况</w:t>
            </w:r>
          </w:p>
        </w:tc>
        <w:tc>
          <w:tcPr>
            <w:tcW w:w="7759" w:type="dxa"/>
            <w:gridSpan w:val="8"/>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1C4A3300">
            <w:pPr>
              <w:pStyle w:val="2"/>
              <w:spacing w:before="0" w:beforeLines="0" w:beforeAutospacing="0" w:after="0" w:afterLines="0" w:afterAutospacing="0" w:line="340" w:lineRule="exact"/>
              <w:rPr>
                <w:rFonts w:hint="eastAsia"/>
                <w:sz w:val="24"/>
                <w:szCs w:val="24"/>
              </w:rPr>
            </w:pPr>
            <w:r>
              <w:rPr>
                <w:rFonts w:hint="eastAsia"/>
                <w:color w:val="000000"/>
                <w:sz w:val="24"/>
                <w:szCs w:val="24"/>
              </w:rPr>
              <w:t>/</w:t>
            </w:r>
          </w:p>
        </w:tc>
      </w:tr>
      <w:tr w14:paraId="10F54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710" w:type="dxa"/>
            <w:vMerge w:val="continue"/>
            <w:tcBorders>
              <w:top w:val="nil"/>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1899DE84">
            <w:pPr>
              <w:widowControl/>
              <w:spacing w:beforeLines="0" w:afterLines="0" w:line="340" w:lineRule="exact"/>
              <w:rPr>
                <w:rFonts w:hint="eastAsia" w:ascii="微软雅黑" w:hAnsi="微软雅黑" w:eastAsia="微软雅黑" w:cs="微软雅黑"/>
                <w:color w:val="000000"/>
                <w:sz w:val="18"/>
                <w:szCs w:val="18"/>
              </w:rPr>
            </w:pPr>
          </w:p>
        </w:tc>
        <w:tc>
          <w:tcPr>
            <w:tcW w:w="1135" w:type="dxa"/>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top"/>
          </w:tcPr>
          <w:p w14:paraId="1F209BE4">
            <w:pPr>
              <w:pStyle w:val="2"/>
              <w:spacing w:before="0" w:beforeLines="0" w:beforeAutospacing="0" w:after="0" w:afterLines="0" w:afterAutospacing="0" w:line="340" w:lineRule="exact"/>
              <w:rPr>
                <w:rFonts w:hint="eastAsia"/>
                <w:sz w:val="24"/>
                <w:szCs w:val="24"/>
              </w:rPr>
            </w:pPr>
            <w:r>
              <w:rPr>
                <w:rFonts w:hint="eastAsia"/>
                <w:color w:val="000000"/>
                <w:sz w:val="24"/>
                <w:szCs w:val="24"/>
              </w:rPr>
              <w:t>分包号</w:t>
            </w:r>
          </w:p>
        </w:tc>
        <w:tc>
          <w:tcPr>
            <w:tcW w:w="1654" w:type="dxa"/>
            <w:gridSpan w:val="4"/>
            <w:tcBorders>
              <w:top w:val="single" w:color="auto" w:sz="6" w:space="0"/>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7A838501">
            <w:pPr>
              <w:pStyle w:val="2"/>
              <w:spacing w:before="0" w:beforeLines="0" w:beforeAutospacing="0" w:after="0" w:afterLines="0" w:afterAutospacing="0" w:line="340" w:lineRule="exact"/>
              <w:rPr>
                <w:rFonts w:hint="eastAsia"/>
                <w:sz w:val="24"/>
                <w:szCs w:val="24"/>
              </w:rPr>
            </w:pPr>
            <w:r>
              <w:rPr>
                <w:rFonts w:hint="eastAsia"/>
                <w:color w:val="000000"/>
                <w:sz w:val="24"/>
                <w:szCs w:val="24"/>
              </w:rPr>
              <w:t>招标内容</w:t>
            </w:r>
          </w:p>
        </w:tc>
        <w:tc>
          <w:tcPr>
            <w:tcW w:w="4970" w:type="dxa"/>
            <w:gridSpan w:val="3"/>
            <w:tcBorders>
              <w:top w:val="single" w:color="auto" w:sz="6" w:space="0"/>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044BE677">
            <w:pPr>
              <w:pStyle w:val="2"/>
              <w:spacing w:before="0" w:beforeLines="0" w:beforeAutospacing="0" w:after="0" w:afterLines="0" w:afterAutospacing="0" w:line="340" w:lineRule="exact"/>
              <w:rPr>
                <w:rFonts w:hint="eastAsia"/>
                <w:sz w:val="24"/>
                <w:szCs w:val="24"/>
              </w:rPr>
            </w:pPr>
            <w:r>
              <w:rPr>
                <w:rFonts w:hint="eastAsia"/>
                <w:color w:val="000000"/>
                <w:sz w:val="24"/>
                <w:szCs w:val="24"/>
              </w:rPr>
              <w:t>规格型号</w:t>
            </w:r>
          </w:p>
        </w:tc>
      </w:tr>
      <w:tr w14:paraId="626F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710" w:type="dxa"/>
            <w:vMerge w:val="continue"/>
            <w:tcBorders>
              <w:top w:val="nil"/>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18C2086A">
            <w:pPr>
              <w:widowControl/>
              <w:spacing w:beforeLines="0" w:afterLines="0" w:line="340" w:lineRule="exact"/>
              <w:rPr>
                <w:rFonts w:hint="eastAsia" w:ascii="微软雅黑" w:hAnsi="微软雅黑" w:eastAsia="微软雅黑" w:cs="微软雅黑"/>
                <w:color w:val="000000"/>
                <w:sz w:val="18"/>
                <w:szCs w:val="18"/>
              </w:rPr>
            </w:pPr>
          </w:p>
        </w:tc>
        <w:tc>
          <w:tcPr>
            <w:tcW w:w="1135" w:type="dxa"/>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52C90E1D">
            <w:pPr>
              <w:pStyle w:val="2"/>
              <w:spacing w:before="0" w:beforeLines="0" w:beforeAutospacing="0" w:after="0" w:afterLines="0" w:afterAutospacing="0" w:line="340" w:lineRule="exact"/>
              <w:rPr>
                <w:rFonts w:hint="eastAsia"/>
                <w:sz w:val="24"/>
                <w:szCs w:val="24"/>
              </w:rPr>
            </w:pPr>
            <w:r>
              <w:rPr>
                <w:rFonts w:hint="eastAsia"/>
                <w:color w:val="000000"/>
                <w:sz w:val="24"/>
                <w:szCs w:val="24"/>
              </w:rPr>
              <w:t>01</w:t>
            </w:r>
          </w:p>
        </w:tc>
        <w:tc>
          <w:tcPr>
            <w:tcW w:w="1654" w:type="dxa"/>
            <w:gridSpan w:val="4"/>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5612551A">
            <w:pPr>
              <w:pStyle w:val="2"/>
              <w:spacing w:before="0" w:beforeLines="0" w:beforeAutospacing="0" w:after="0" w:afterLines="0" w:afterAutospacing="0" w:line="340" w:lineRule="exact"/>
              <w:rPr>
                <w:rFonts w:hint="eastAsia"/>
                <w:sz w:val="24"/>
                <w:szCs w:val="24"/>
              </w:rPr>
            </w:pPr>
            <w:r>
              <w:rPr>
                <w:rFonts w:hint="eastAsia"/>
                <w:color w:val="000000"/>
                <w:sz w:val="24"/>
                <w:szCs w:val="24"/>
              </w:rPr>
              <w:t>水泥设备维修</w:t>
            </w:r>
          </w:p>
        </w:tc>
        <w:tc>
          <w:tcPr>
            <w:tcW w:w="4970" w:type="dxa"/>
            <w:gridSpan w:val="3"/>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7BB3E39E">
            <w:pPr>
              <w:pStyle w:val="2"/>
              <w:spacing w:before="0" w:beforeLines="0" w:beforeAutospacing="0" w:after="0" w:afterLines="0" w:afterAutospacing="0" w:line="340" w:lineRule="exact"/>
              <w:rPr>
                <w:rFonts w:hint="eastAsia"/>
                <w:color w:val="000000"/>
                <w:sz w:val="24"/>
                <w:szCs w:val="24"/>
              </w:rPr>
            </w:pPr>
            <w:r>
              <w:rPr>
                <w:rFonts w:hint="eastAsia"/>
                <w:color w:val="000000"/>
                <w:sz w:val="24"/>
                <w:szCs w:val="24"/>
              </w:rPr>
              <w:t>贵州区域</w:t>
            </w:r>
            <w:r>
              <w:rPr>
                <w:rFonts w:hint="eastAsia"/>
                <w:color w:val="0000FF"/>
                <w:sz w:val="24"/>
                <w:szCs w:val="24"/>
              </w:rPr>
              <w:t>8个公司，</w:t>
            </w:r>
            <w:r>
              <w:rPr>
                <w:rFonts w:hint="eastAsia"/>
                <w:color w:val="000000"/>
                <w:sz w:val="24"/>
                <w:szCs w:val="24"/>
              </w:rPr>
              <w:t xml:space="preserve">破碎、原料、回转窑、水泥磨等水泥设备维修。(详见招标文件及附件清单） </w:t>
            </w:r>
          </w:p>
        </w:tc>
      </w:tr>
      <w:tr w14:paraId="50FF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 w:hRule="atLeast"/>
        </w:trPr>
        <w:tc>
          <w:tcPr>
            <w:tcW w:w="1710" w:type="dxa"/>
            <w:tcBorders>
              <w:top w:val="nil"/>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71A0A83B">
            <w:pPr>
              <w:pStyle w:val="2"/>
              <w:spacing w:before="0" w:beforeLines="0" w:beforeAutospacing="0" w:after="0" w:afterLines="0" w:afterAutospacing="0" w:line="340" w:lineRule="exact"/>
              <w:rPr>
                <w:rFonts w:hint="eastAsia"/>
                <w:sz w:val="24"/>
                <w:szCs w:val="24"/>
              </w:rPr>
            </w:pPr>
            <w:r>
              <w:rPr>
                <w:rFonts w:hint="eastAsia"/>
                <w:color w:val="000000"/>
                <w:sz w:val="24"/>
                <w:szCs w:val="24"/>
              </w:rPr>
              <w:t>招标方式</w:t>
            </w:r>
          </w:p>
        </w:tc>
        <w:tc>
          <w:tcPr>
            <w:tcW w:w="7759" w:type="dxa"/>
            <w:gridSpan w:val="8"/>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494AAB79">
            <w:pPr>
              <w:pStyle w:val="2"/>
              <w:spacing w:before="0" w:beforeLines="0" w:beforeAutospacing="0" w:after="0" w:afterLines="0" w:afterAutospacing="0" w:line="340" w:lineRule="exact"/>
              <w:rPr>
                <w:rFonts w:hint="eastAsia"/>
                <w:sz w:val="24"/>
                <w:szCs w:val="24"/>
              </w:rPr>
            </w:pPr>
            <w:r>
              <w:rPr>
                <w:rFonts w:hint="eastAsia"/>
                <w:color w:val="000000"/>
                <w:sz w:val="24"/>
                <w:szCs w:val="24"/>
              </w:rPr>
              <w:t>√公开；□ 邀请</w:t>
            </w:r>
          </w:p>
        </w:tc>
      </w:tr>
      <w:tr w14:paraId="07A6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 w:hRule="atLeast"/>
        </w:trPr>
        <w:tc>
          <w:tcPr>
            <w:tcW w:w="1710" w:type="dxa"/>
            <w:tcBorders>
              <w:top w:val="nil"/>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7B37BC2F">
            <w:pPr>
              <w:pStyle w:val="2"/>
              <w:spacing w:before="0" w:beforeLines="0" w:beforeAutospacing="0" w:after="0" w:afterLines="0" w:afterAutospacing="0" w:line="340" w:lineRule="exact"/>
              <w:rPr>
                <w:rFonts w:hint="eastAsia"/>
                <w:sz w:val="24"/>
                <w:szCs w:val="24"/>
              </w:rPr>
            </w:pPr>
            <w:r>
              <w:rPr>
                <w:rFonts w:hint="eastAsia"/>
                <w:color w:val="000000"/>
                <w:sz w:val="24"/>
                <w:szCs w:val="24"/>
              </w:rPr>
              <w:t>资格审查方式</w:t>
            </w:r>
          </w:p>
        </w:tc>
        <w:tc>
          <w:tcPr>
            <w:tcW w:w="7759" w:type="dxa"/>
            <w:gridSpan w:val="8"/>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09E6DC35">
            <w:pPr>
              <w:pStyle w:val="2"/>
              <w:spacing w:before="0" w:beforeLines="0" w:beforeAutospacing="0" w:after="0" w:afterLines="0" w:afterAutospacing="0" w:line="340" w:lineRule="exact"/>
              <w:rPr>
                <w:rFonts w:hint="eastAsia"/>
                <w:sz w:val="24"/>
                <w:szCs w:val="24"/>
              </w:rPr>
            </w:pPr>
            <w:r>
              <w:rPr>
                <w:rFonts w:hint="eastAsia"/>
                <w:color w:val="000000"/>
                <w:sz w:val="24"/>
                <w:szCs w:val="24"/>
              </w:rPr>
              <w:t>□资格预审；√ 资格后审</w:t>
            </w:r>
          </w:p>
        </w:tc>
      </w:tr>
      <w:tr w14:paraId="0A0F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0" w:hRule="atLeast"/>
        </w:trPr>
        <w:tc>
          <w:tcPr>
            <w:tcW w:w="1710" w:type="dxa"/>
            <w:tcBorders>
              <w:top w:val="nil"/>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0C0B2345">
            <w:pPr>
              <w:pStyle w:val="2"/>
              <w:spacing w:before="0" w:beforeLines="0" w:beforeAutospacing="0" w:after="0" w:afterLines="0" w:afterAutospacing="0" w:line="340" w:lineRule="exact"/>
              <w:rPr>
                <w:rFonts w:hint="eastAsia"/>
                <w:sz w:val="24"/>
                <w:szCs w:val="24"/>
              </w:rPr>
            </w:pPr>
            <w:r>
              <w:rPr>
                <w:rFonts w:hint="eastAsia"/>
                <w:color w:val="000000"/>
                <w:sz w:val="24"/>
                <w:szCs w:val="24"/>
              </w:rPr>
              <w:t>投标人资格要求</w:t>
            </w:r>
          </w:p>
        </w:tc>
        <w:tc>
          <w:tcPr>
            <w:tcW w:w="7759" w:type="dxa"/>
            <w:gridSpan w:val="8"/>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26AC6B2C">
            <w:pPr>
              <w:pStyle w:val="2"/>
              <w:numPr>
                <w:ilvl w:val="0"/>
                <w:numId w:val="0"/>
              </w:numPr>
              <w:spacing w:before="0" w:beforeLines="0" w:beforeAutospacing="0" w:after="0" w:afterLines="0" w:afterAutospacing="0" w:line="340" w:lineRule="exact"/>
              <w:rPr>
                <w:rFonts w:hint="eastAsia"/>
                <w:color w:val="000000"/>
                <w:sz w:val="24"/>
                <w:szCs w:val="24"/>
              </w:rPr>
            </w:pPr>
            <w:r>
              <w:rPr>
                <w:rFonts w:hint="eastAsia"/>
                <w:color w:val="000000"/>
                <w:sz w:val="24"/>
                <w:szCs w:val="24"/>
              </w:rPr>
              <w:t>1、具有中华人民共和国境内注册的独立企业法人资格，具有有效的营业执照。</w:t>
            </w:r>
          </w:p>
          <w:p w14:paraId="1DF4422C">
            <w:pPr>
              <w:pStyle w:val="2"/>
              <w:numPr>
                <w:ilvl w:val="0"/>
                <w:numId w:val="0"/>
              </w:numPr>
              <w:spacing w:before="0" w:beforeLines="0" w:beforeAutospacing="0" w:after="0" w:afterLines="0" w:afterAutospacing="0" w:line="340" w:lineRule="exact"/>
              <w:rPr>
                <w:rFonts w:hint="eastAsia"/>
                <w:color w:val="0000FF"/>
                <w:sz w:val="24"/>
                <w:szCs w:val="24"/>
              </w:rPr>
            </w:pPr>
            <w:r>
              <w:rPr>
                <w:rFonts w:hint="eastAsia"/>
                <w:color w:val="0000FF"/>
                <w:sz w:val="24"/>
                <w:szCs w:val="24"/>
              </w:rPr>
              <w:t>2、202</w:t>
            </w:r>
            <w:r>
              <w:rPr>
                <w:rFonts w:hint="eastAsia"/>
                <w:color w:val="0000FF"/>
                <w:sz w:val="24"/>
                <w:szCs w:val="24"/>
                <w:lang w:val="en-US" w:eastAsia="zh-CN"/>
              </w:rPr>
              <w:t>3</w:t>
            </w:r>
            <w:r>
              <w:rPr>
                <w:rFonts w:hint="eastAsia"/>
                <w:color w:val="0000FF"/>
                <w:sz w:val="24"/>
                <w:szCs w:val="24"/>
              </w:rPr>
              <w:t>年1月1日至开标截止时间具有5000t/d及以上水泥生产线安装、维修业绩</w:t>
            </w:r>
            <w:r>
              <w:rPr>
                <w:rFonts w:hint="eastAsia"/>
                <w:b/>
                <w:color w:val="0000FF"/>
                <w:sz w:val="24"/>
                <w:szCs w:val="24"/>
              </w:rPr>
              <w:t>（附合同及对应维修发票复印件）</w:t>
            </w:r>
            <w:r>
              <w:rPr>
                <w:rFonts w:hint="eastAsia"/>
                <w:color w:val="0000FF"/>
                <w:sz w:val="24"/>
                <w:szCs w:val="24"/>
              </w:rPr>
              <w:t>。</w:t>
            </w:r>
          </w:p>
          <w:p w14:paraId="645A58F0">
            <w:pPr>
              <w:pStyle w:val="2"/>
              <w:spacing w:before="0" w:beforeLines="0" w:beforeAutospacing="0" w:after="0" w:afterLines="0" w:afterAutospacing="0" w:line="340" w:lineRule="exact"/>
              <w:rPr>
                <w:rFonts w:hint="eastAsia"/>
                <w:color w:val="000000"/>
                <w:sz w:val="24"/>
                <w:szCs w:val="24"/>
              </w:rPr>
            </w:pPr>
            <w:r>
              <w:rPr>
                <w:rFonts w:hint="eastAsia"/>
                <w:color w:val="000000"/>
                <w:sz w:val="24"/>
                <w:szCs w:val="24"/>
              </w:rPr>
              <w:t>3、具有建筑机电工程安装专业承包资质三级（及以上）或建筑工程施工总承包资质三级（及以上）或可承担本项目维修内容的资质，具有有效的企业安全生产许可证书。</w:t>
            </w:r>
          </w:p>
          <w:p w14:paraId="2E94A952">
            <w:pPr>
              <w:pStyle w:val="2"/>
              <w:spacing w:before="0" w:beforeLines="0" w:beforeAutospacing="0" w:after="0" w:afterLines="0" w:afterAutospacing="0" w:line="340" w:lineRule="exact"/>
              <w:rPr>
                <w:rFonts w:hint="eastAsia"/>
                <w:color w:val="000000"/>
                <w:sz w:val="24"/>
                <w:szCs w:val="24"/>
              </w:rPr>
            </w:pPr>
            <w:r>
              <w:rPr>
                <w:rFonts w:hint="eastAsia"/>
                <w:color w:val="000000"/>
                <w:sz w:val="24"/>
                <w:szCs w:val="24"/>
              </w:rPr>
              <w:t>4、具有较强的维修能力和良好的技术服务。</w:t>
            </w:r>
          </w:p>
          <w:p w14:paraId="08463392">
            <w:pPr>
              <w:pStyle w:val="2"/>
              <w:spacing w:before="0" w:beforeLines="0" w:beforeAutospacing="0" w:after="0" w:afterLines="0" w:afterAutospacing="0" w:line="340" w:lineRule="exact"/>
              <w:rPr>
                <w:rFonts w:hint="eastAsia"/>
                <w:sz w:val="24"/>
                <w:szCs w:val="24"/>
              </w:rPr>
            </w:pPr>
            <w:r>
              <w:rPr>
                <w:rFonts w:hint="eastAsia"/>
                <w:color w:val="000000"/>
                <w:sz w:val="24"/>
                <w:szCs w:val="24"/>
              </w:rPr>
              <w:t>5.投标人未被安徽海螺水泥股份有限公司本部及其所属或管理企业列入不守信名单；</w:t>
            </w:r>
          </w:p>
          <w:p w14:paraId="518BED44">
            <w:pPr>
              <w:pStyle w:val="2"/>
              <w:spacing w:before="0" w:beforeLines="0" w:beforeAutospacing="0" w:after="0" w:afterLines="0" w:afterAutospacing="0" w:line="340" w:lineRule="exact"/>
              <w:rPr>
                <w:rFonts w:hint="eastAsia"/>
                <w:color w:val="000000"/>
                <w:sz w:val="24"/>
                <w:szCs w:val="24"/>
              </w:rPr>
            </w:pPr>
            <w:r>
              <w:rPr>
                <w:rFonts w:hint="eastAsia"/>
                <w:color w:val="000000"/>
                <w:sz w:val="24"/>
                <w:szCs w:val="24"/>
              </w:rPr>
              <w:t>6.投标人不得为失信被执行人（信用中国网站）；</w:t>
            </w:r>
          </w:p>
          <w:p w14:paraId="0D64397A">
            <w:pPr>
              <w:pStyle w:val="2"/>
              <w:spacing w:before="0" w:beforeLines="0" w:beforeAutospacing="0" w:after="0" w:afterLines="0" w:afterAutospacing="0" w:line="340" w:lineRule="exact"/>
              <w:rPr>
                <w:rFonts w:hint="eastAsia"/>
                <w:sz w:val="24"/>
                <w:szCs w:val="24"/>
              </w:rPr>
            </w:pPr>
            <w:r>
              <w:rPr>
                <w:rFonts w:hint="eastAsia"/>
                <w:color w:val="000000"/>
                <w:sz w:val="24"/>
                <w:szCs w:val="24"/>
              </w:rPr>
              <w:t>7.法律、行政法规、招标文件规定的其他条件。</w:t>
            </w:r>
          </w:p>
        </w:tc>
      </w:tr>
      <w:tr w14:paraId="389E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 w:hRule="atLeast"/>
        </w:trPr>
        <w:tc>
          <w:tcPr>
            <w:tcW w:w="1710" w:type="dxa"/>
            <w:tcBorders>
              <w:top w:val="nil"/>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4A5A2868">
            <w:pPr>
              <w:pStyle w:val="2"/>
              <w:spacing w:before="0" w:beforeLines="0" w:beforeAutospacing="0" w:after="0" w:afterLines="0" w:afterAutospacing="0" w:line="340" w:lineRule="exact"/>
              <w:rPr>
                <w:rFonts w:hint="eastAsia"/>
                <w:color w:val="000000"/>
                <w:sz w:val="24"/>
                <w:szCs w:val="24"/>
              </w:rPr>
            </w:pPr>
            <w:r>
              <w:rPr>
                <w:rFonts w:hint="eastAsia"/>
                <w:color w:val="000000"/>
                <w:sz w:val="24"/>
                <w:szCs w:val="24"/>
              </w:rPr>
              <w:t>联合体投标</w:t>
            </w:r>
          </w:p>
        </w:tc>
        <w:tc>
          <w:tcPr>
            <w:tcW w:w="7759" w:type="dxa"/>
            <w:gridSpan w:val="8"/>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01741DFD">
            <w:pPr>
              <w:pStyle w:val="2"/>
              <w:spacing w:before="0" w:beforeLines="0" w:beforeAutospacing="0" w:after="0" w:afterLines="0" w:afterAutospacing="0" w:line="340" w:lineRule="exact"/>
              <w:rPr>
                <w:rFonts w:hint="eastAsia"/>
                <w:color w:val="000000"/>
                <w:sz w:val="24"/>
                <w:szCs w:val="24"/>
              </w:rPr>
            </w:pPr>
            <w:r>
              <w:rPr>
                <w:rFonts w:hint="eastAsia"/>
                <w:color w:val="000000"/>
                <w:sz w:val="24"/>
                <w:szCs w:val="24"/>
              </w:rPr>
              <w:t>√不接受</w:t>
            </w:r>
          </w:p>
        </w:tc>
      </w:tr>
      <w:tr w14:paraId="0787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710" w:type="dxa"/>
            <w:tcBorders>
              <w:top w:val="nil"/>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04EE4415">
            <w:pPr>
              <w:pStyle w:val="2"/>
              <w:spacing w:before="0" w:beforeLines="0" w:beforeAutospacing="0" w:after="0" w:afterLines="0" w:afterAutospacing="0" w:line="340" w:lineRule="exact"/>
              <w:rPr>
                <w:rFonts w:hint="eastAsia"/>
                <w:sz w:val="24"/>
                <w:szCs w:val="24"/>
              </w:rPr>
            </w:pPr>
            <w:r>
              <w:rPr>
                <w:rFonts w:hint="eastAsia"/>
                <w:color w:val="000000"/>
                <w:sz w:val="24"/>
                <w:szCs w:val="24"/>
              </w:rPr>
              <w:t>报名资料</w:t>
            </w:r>
          </w:p>
        </w:tc>
        <w:tc>
          <w:tcPr>
            <w:tcW w:w="7759" w:type="dxa"/>
            <w:gridSpan w:val="8"/>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68A9943E">
            <w:pPr>
              <w:pStyle w:val="2"/>
              <w:spacing w:before="0" w:beforeLines="0" w:beforeAutospacing="0" w:after="0" w:afterLines="0" w:afterAutospacing="0" w:line="340" w:lineRule="exact"/>
              <w:rPr>
                <w:rFonts w:hint="eastAsia"/>
                <w:color w:val="000000"/>
                <w:sz w:val="24"/>
                <w:szCs w:val="24"/>
              </w:rPr>
            </w:pPr>
            <w:r>
              <w:rPr>
                <w:rFonts w:hint="eastAsia"/>
                <w:color w:val="000000"/>
                <w:sz w:val="24"/>
                <w:szCs w:val="24"/>
              </w:rPr>
              <w:t>■本项目适用</w:t>
            </w:r>
          </w:p>
          <w:p w14:paraId="650EE7C8">
            <w:pPr>
              <w:pStyle w:val="2"/>
              <w:spacing w:before="0" w:beforeLines="0" w:beforeAutospacing="0" w:after="0" w:afterLines="0" w:afterAutospacing="0" w:line="340" w:lineRule="exact"/>
              <w:rPr>
                <w:rFonts w:hint="eastAsia"/>
                <w:color w:val="000000"/>
                <w:sz w:val="24"/>
                <w:szCs w:val="24"/>
              </w:rPr>
            </w:pPr>
            <w:r>
              <w:rPr>
                <w:rFonts w:hint="eastAsia"/>
                <w:color w:val="000000"/>
                <w:sz w:val="24"/>
                <w:szCs w:val="24"/>
              </w:rPr>
              <w:t>具体如下：请将“投标人资格要求1、2、3、6项”的扫描件打包上传到</w:t>
            </w:r>
            <w:r>
              <w:rPr>
                <w:rFonts w:hint="eastAsia" w:ascii="仿宋_GB2312" w:hAnsi="仿宋_GB2312" w:eastAsia="仿宋_GB2312" w:cs="仿宋_GB2312"/>
                <w:sz w:val="32"/>
                <w:szCs w:val="32"/>
              </w:rPr>
              <w:t>gzgycw@chinaconch.com</w:t>
            </w:r>
            <w:r>
              <w:rPr>
                <w:rFonts w:hint="eastAsia"/>
                <w:color w:val="000000"/>
                <w:sz w:val="24"/>
                <w:szCs w:val="24"/>
              </w:rPr>
              <w:t>邮箱（文件名称为投标人公司名称）。</w:t>
            </w:r>
          </w:p>
        </w:tc>
      </w:tr>
      <w:tr w14:paraId="5DBD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 w:hRule="atLeast"/>
        </w:trPr>
        <w:tc>
          <w:tcPr>
            <w:tcW w:w="1710" w:type="dxa"/>
            <w:vMerge w:val="restart"/>
            <w:tcBorders>
              <w:top w:val="nil"/>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3052EE9E">
            <w:pPr>
              <w:pStyle w:val="2"/>
              <w:spacing w:before="0" w:beforeLines="0" w:beforeAutospacing="0" w:after="0" w:afterLines="0" w:afterAutospacing="0" w:line="340" w:lineRule="exact"/>
              <w:rPr>
                <w:rFonts w:hint="eastAsia"/>
                <w:sz w:val="24"/>
                <w:szCs w:val="24"/>
              </w:rPr>
            </w:pPr>
            <w:r>
              <w:rPr>
                <w:rFonts w:hint="eastAsia"/>
                <w:color w:val="000000"/>
                <w:sz w:val="24"/>
                <w:szCs w:val="24"/>
              </w:rPr>
              <w:t>获取招标文件相关事项</w:t>
            </w:r>
          </w:p>
        </w:tc>
        <w:tc>
          <w:tcPr>
            <w:tcW w:w="1329" w:type="dxa"/>
            <w:gridSpan w:val="2"/>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4FF0A020">
            <w:pPr>
              <w:pStyle w:val="2"/>
              <w:spacing w:before="0" w:beforeLines="0" w:beforeAutospacing="0" w:after="0" w:afterLines="0" w:afterAutospacing="0" w:line="340" w:lineRule="exact"/>
              <w:rPr>
                <w:rFonts w:hint="eastAsia"/>
                <w:sz w:val="24"/>
                <w:szCs w:val="24"/>
              </w:rPr>
            </w:pPr>
            <w:r>
              <w:rPr>
                <w:rFonts w:hint="eastAsia"/>
                <w:color w:val="000000"/>
                <w:sz w:val="24"/>
                <w:szCs w:val="24"/>
              </w:rPr>
              <w:t>获取时间</w:t>
            </w:r>
          </w:p>
        </w:tc>
        <w:tc>
          <w:tcPr>
            <w:tcW w:w="6430" w:type="dxa"/>
            <w:gridSpan w:val="6"/>
            <w:tcBorders>
              <w:top w:val="single" w:color="auto" w:sz="6" w:space="0"/>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32C6A06E">
            <w:pPr>
              <w:pStyle w:val="2"/>
              <w:spacing w:before="0" w:beforeLines="0" w:beforeAutospacing="0" w:after="0" w:afterLines="0" w:afterAutospacing="0" w:line="340" w:lineRule="exact"/>
              <w:rPr>
                <w:rFonts w:hint="eastAsia"/>
                <w:sz w:val="24"/>
                <w:szCs w:val="24"/>
              </w:rPr>
            </w:pPr>
            <w:r>
              <w:rPr>
                <w:rFonts w:hint="eastAsia"/>
                <w:sz w:val="24"/>
                <w:szCs w:val="24"/>
              </w:rPr>
              <w:t>202</w:t>
            </w:r>
            <w:r>
              <w:rPr>
                <w:rFonts w:hint="eastAsia"/>
                <w:sz w:val="24"/>
                <w:szCs w:val="24"/>
                <w:lang w:val="en-US" w:eastAsia="zh-CN"/>
              </w:rPr>
              <w:t>5</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20</w:t>
            </w:r>
            <w:r>
              <w:rPr>
                <w:rFonts w:hint="eastAsia"/>
                <w:sz w:val="24"/>
                <w:szCs w:val="24"/>
              </w:rPr>
              <w:t>日</w:t>
            </w:r>
            <w:r>
              <w:rPr>
                <w:rFonts w:hint="eastAsia"/>
                <w:color w:val="000000"/>
                <w:sz w:val="24"/>
                <w:szCs w:val="24"/>
              </w:rPr>
              <w:t>。</w:t>
            </w:r>
          </w:p>
        </w:tc>
      </w:tr>
      <w:tr w14:paraId="3D99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trPr>
        <w:tc>
          <w:tcPr>
            <w:tcW w:w="1710" w:type="dxa"/>
            <w:vMerge w:val="continue"/>
            <w:tcBorders>
              <w:top w:val="nil"/>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0982CCC9">
            <w:pPr>
              <w:widowControl/>
              <w:spacing w:beforeLines="0" w:afterLines="0" w:line="340" w:lineRule="exact"/>
              <w:rPr>
                <w:rFonts w:hint="eastAsia" w:ascii="微软雅黑" w:hAnsi="微软雅黑" w:eastAsia="微软雅黑" w:cs="微软雅黑"/>
                <w:color w:val="000000"/>
                <w:sz w:val="18"/>
                <w:szCs w:val="18"/>
              </w:rPr>
            </w:pPr>
          </w:p>
        </w:tc>
        <w:tc>
          <w:tcPr>
            <w:tcW w:w="1329" w:type="dxa"/>
            <w:gridSpan w:val="2"/>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4558B510">
            <w:pPr>
              <w:pStyle w:val="2"/>
              <w:spacing w:before="0" w:beforeLines="0" w:beforeAutospacing="0" w:after="0" w:afterLines="0" w:afterAutospacing="0" w:line="340" w:lineRule="exact"/>
              <w:rPr>
                <w:rFonts w:hint="eastAsia"/>
                <w:sz w:val="24"/>
                <w:szCs w:val="24"/>
              </w:rPr>
            </w:pPr>
            <w:r>
              <w:rPr>
                <w:rFonts w:hint="eastAsia"/>
                <w:color w:val="000000"/>
                <w:sz w:val="24"/>
                <w:szCs w:val="24"/>
              </w:rPr>
              <w:t>获取地点</w:t>
            </w:r>
          </w:p>
        </w:tc>
        <w:tc>
          <w:tcPr>
            <w:tcW w:w="6430" w:type="dxa"/>
            <w:gridSpan w:val="6"/>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3BCDB145">
            <w:pPr>
              <w:pStyle w:val="2"/>
              <w:spacing w:before="0" w:beforeLines="0" w:beforeAutospacing="0" w:after="0" w:afterLines="0" w:afterAutospacing="0" w:line="340" w:lineRule="exact"/>
              <w:rPr>
                <w:rFonts w:hint="eastAsia"/>
                <w:sz w:val="24"/>
                <w:szCs w:val="24"/>
              </w:rPr>
            </w:pPr>
            <w:r>
              <w:rPr>
                <w:rFonts w:hint="eastAsia"/>
                <w:sz w:val="24"/>
                <w:szCs w:val="24"/>
              </w:rPr>
              <w:t>向通过资格预审的报名单位发电子版标书</w:t>
            </w:r>
          </w:p>
        </w:tc>
      </w:tr>
      <w:tr w14:paraId="2935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1710" w:type="dxa"/>
            <w:tcBorders>
              <w:top w:val="nil"/>
              <w:left w:val="single" w:color="auto" w:sz="6" w:space="0"/>
              <w:bottom w:val="single" w:color="auto" w:sz="4" w:space="0"/>
              <w:right w:val="single" w:color="auto" w:sz="6" w:space="0"/>
              <w:tl2br w:val="nil"/>
              <w:tr2bl w:val="nil"/>
            </w:tcBorders>
            <w:noWrap w:val="0"/>
            <w:tcMar>
              <w:top w:w="0" w:type="dxa"/>
              <w:left w:w="105" w:type="dxa"/>
              <w:bottom w:w="0" w:type="dxa"/>
              <w:right w:w="105" w:type="dxa"/>
            </w:tcMar>
            <w:vAlign w:val="center"/>
          </w:tcPr>
          <w:p w14:paraId="68B8339A">
            <w:pPr>
              <w:pStyle w:val="2"/>
              <w:spacing w:before="0" w:beforeLines="0" w:beforeAutospacing="0" w:after="0" w:afterLines="0" w:afterAutospacing="0" w:line="340" w:lineRule="exact"/>
              <w:rPr>
                <w:rFonts w:hint="eastAsia"/>
                <w:sz w:val="24"/>
                <w:szCs w:val="24"/>
              </w:rPr>
            </w:pPr>
            <w:r>
              <w:rPr>
                <w:rFonts w:hint="eastAsia"/>
                <w:color w:val="000000"/>
                <w:sz w:val="24"/>
                <w:szCs w:val="24"/>
              </w:rPr>
              <w:t>投标文件递交截止时间</w:t>
            </w:r>
          </w:p>
        </w:tc>
        <w:tc>
          <w:tcPr>
            <w:tcW w:w="7759" w:type="dxa"/>
            <w:gridSpan w:val="8"/>
            <w:tcBorders>
              <w:top w:val="nil"/>
              <w:left w:val="nil"/>
              <w:bottom w:val="single" w:color="auto" w:sz="4" w:space="0"/>
              <w:right w:val="single" w:color="auto" w:sz="6" w:space="0"/>
              <w:tl2br w:val="nil"/>
              <w:tr2bl w:val="nil"/>
            </w:tcBorders>
            <w:noWrap w:val="0"/>
            <w:tcMar>
              <w:top w:w="0" w:type="dxa"/>
              <w:left w:w="105" w:type="dxa"/>
              <w:bottom w:w="0" w:type="dxa"/>
              <w:right w:w="105" w:type="dxa"/>
            </w:tcMar>
            <w:vAlign w:val="center"/>
          </w:tcPr>
          <w:p w14:paraId="77858558">
            <w:pPr>
              <w:pStyle w:val="2"/>
              <w:spacing w:before="0" w:beforeLines="0" w:beforeAutospacing="0" w:after="0" w:afterLines="0" w:afterAutospacing="0" w:line="340" w:lineRule="exact"/>
              <w:rPr>
                <w:rFonts w:hint="eastAsia"/>
                <w:sz w:val="24"/>
                <w:szCs w:val="24"/>
              </w:rPr>
            </w:pPr>
            <w:r>
              <w:rPr>
                <w:rFonts w:hint="eastAsia"/>
                <w:sz w:val="24"/>
                <w:szCs w:val="24"/>
              </w:rPr>
              <w:t>详见招标文件</w:t>
            </w:r>
          </w:p>
        </w:tc>
      </w:tr>
      <w:tr w14:paraId="3250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4" w:hRule="atLeast"/>
        </w:trPr>
        <w:tc>
          <w:tcPr>
            <w:tcW w:w="1710" w:type="dxa"/>
            <w:tcBorders>
              <w:top w:val="single" w:color="auto" w:sz="4" w:space="0"/>
              <w:left w:val="single" w:color="auto" w:sz="4" w:space="0"/>
              <w:bottom w:val="single" w:color="auto" w:sz="4" w:space="0"/>
              <w:right w:val="single" w:color="auto" w:sz="4" w:space="0"/>
              <w:tl2br w:val="nil"/>
              <w:tr2bl w:val="nil"/>
            </w:tcBorders>
            <w:noWrap w:val="0"/>
            <w:tcMar>
              <w:top w:w="0" w:type="dxa"/>
              <w:left w:w="105" w:type="dxa"/>
              <w:bottom w:w="0" w:type="dxa"/>
              <w:right w:w="105" w:type="dxa"/>
            </w:tcMar>
            <w:vAlign w:val="center"/>
          </w:tcPr>
          <w:p w14:paraId="353F9A77">
            <w:pPr>
              <w:pStyle w:val="2"/>
              <w:spacing w:before="0" w:beforeLines="0" w:beforeAutospacing="0" w:after="0" w:afterLines="0" w:afterAutospacing="0" w:line="340" w:lineRule="exact"/>
              <w:rPr>
                <w:rFonts w:hint="eastAsia"/>
                <w:sz w:val="24"/>
                <w:szCs w:val="24"/>
              </w:rPr>
            </w:pPr>
            <w:r>
              <w:rPr>
                <w:rFonts w:hint="eastAsia"/>
                <w:color w:val="000000"/>
                <w:sz w:val="24"/>
                <w:szCs w:val="24"/>
              </w:rPr>
              <w:t>投标文件递交地点</w:t>
            </w:r>
          </w:p>
        </w:tc>
        <w:tc>
          <w:tcPr>
            <w:tcW w:w="7759" w:type="dxa"/>
            <w:gridSpan w:val="8"/>
            <w:tcBorders>
              <w:top w:val="single" w:color="auto" w:sz="4" w:space="0"/>
              <w:left w:val="single" w:color="auto" w:sz="4" w:space="0"/>
              <w:bottom w:val="single" w:color="auto" w:sz="4" w:space="0"/>
              <w:right w:val="single" w:color="auto" w:sz="4" w:space="0"/>
              <w:tl2br w:val="nil"/>
              <w:tr2bl w:val="nil"/>
            </w:tcBorders>
            <w:noWrap w:val="0"/>
            <w:tcMar>
              <w:top w:w="0" w:type="dxa"/>
              <w:left w:w="105" w:type="dxa"/>
              <w:bottom w:w="0" w:type="dxa"/>
              <w:right w:w="105" w:type="dxa"/>
            </w:tcMar>
            <w:vAlign w:val="center"/>
          </w:tcPr>
          <w:p w14:paraId="6BF8DAB9">
            <w:pPr>
              <w:pStyle w:val="2"/>
              <w:spacing w:before="0" w:beforeLines="0" w:beforeAutospacing="0" w:after="0" w:afterLines="0" w:afterAutospacing="0" w:line="340" w:lineRule="exact"/>
              <w:rPr>
                <w:rFonts w:hint="eastAsia"/>
                <w:sz w:val="24"/>
                <w:szCs w:val="24"/>
              </w:rPr>
            </w:pPr>
            <w:r>
              <w:rPr>
                <w:rFonts w:hint="eastAsia" w:ascii="仿宋_GB2312" w:hAnsi="仿宋_GB2312" w:eastAsia="仿宋_GB2312" w:cs="仿宋_GB2312"/>
                <w:sz w:val="32"/>
                <w:szCs w:val="32"/>
              </w:rPr>
              <w:t>贵州省</w:t>
            </w:r>
            <w:r>
              <w:rPr>
                <w:rFonts w:hint="eastAsia" w:ascii="仿宋_GB2312" w:hAnsi="仿宋_GB2312" w:eastAsia="仿宋_GB2312" w:cs="仿宋_GB2312"/>
                <w:sz w:val="32"/>
                <w:szCs w:val="32"/>
                <w:lang w:eastAsia="zh-CN"/>
              </w:rPr>
              <w:t>贵阳市清镇</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站街镇干井坝贵阳海螺</w:t>
            </w:r>
          </w:p>
        </w:tc>
      </w:tr>
      <w:tr w14:paraId="3831D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710" w:type="dxa"/>
            <w:tcBorders>
              <w:top w:val="single" w:color="auto" w:sz="4"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598F45DE">
            <w:pPr>
              <w:pStyle w:val="2"/>
              <w:spacing w:before="0" w:beforeLines="0" w:beforeAutospacing="0" w:after="0" w:afterLines="0" w:afterAutospacing="0" w:line="340" w:lineRule="exact"/>
              <w:rPr>
                <w:rFonts w:hint="eastAsia"/>
                <w:sz w:val="24"/>
                <w:szCs w:val="24"/>
              </w:rPr>
            </w:pPr>
            <w:r>
              <w:rPr>
                <w:rFonts w:hint="eastAsia"/>
                <w:color w:val="000000"/>
                <w:sz w:val="24"/>
                <w:szCs w:val="24"/>
              </w:rPr>
              <w:t>发布公告媒介</w:t>
            </w:r>
          </w:p>
        </w:tc>
        <w:tc>
          <w:tcPr>
            <w:tcW w:w="7759" w:type="dxa"/>
            <w:gridSpan w:val="8"/>
            <w:tcBorders>
              <w:top w:val="single" w:color="auto" w:sz="4" w:space="0"/>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5F665B5B">
            <w:pPr>
              <w:pStyle w:val="2"/>
              <w:spacing w:before="0" w:beforeLines="0" w:beforeAutospacing="0" w:after="0" w:afterLines="0" w:afterAutospacing="0" w:line="340" w:lineRule="exact"/>
              <w:rPr>
                <w:rFonts w:hint="eastAsia"/>
                <w:sz w:val="24"/>
                <w:szCs w:val="24"/>
              </w:rPr>
            </w:pPr>
            <w:r>
              <w:rPr>
                <w:rFonts w:hint="eastAsia"/>
                <w:color w:val="000000"/>
                <w:sz w:val="24"/>
                <w:szCs w:val="24"/>
              </w:rPr>
              <w:t>■“海螺水泥”网站（http：//www.conch.cn）</w:t>
            </w:r>
          </w:p>
        </w:tc>
      </w:tr>
      <w:tr w14:paraId="23B0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32" w:hRule="atLeast"/>
        </w:trPr>
        <w:tc>
          <w:tcPr>
            <w:tcW w:w="1710" w:type="dxa"/>
            <w:tcBorders>
              <w:top w:val="nil"/>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14:paraId="54843744">
            <w:pPr>
              <w:pStyle w:val="2"/>
              <w:spacing w:before="0" w:beforeLines="0" w:beforeAutospacing="0" w:after="0" w:afterLines="0" w:afterAutospacing="0" w:line="340" w:lineRule="exact"/>
              <w:rPr>
                <w:rFonts w:hint="eastAsia"/>
                <w:sz w:val="24"/>
                <w:szCs w:val="24"/>
              </w:rPr>
            </w:pPr>
            <w:r>
              <w:rPr>
                <w:rFonts w:hint="eastAsia"/>
                <w:sz w:val="24"/>
                <w:szCs w:val="24"/>
              </w:rPr>
              <w:t>招标人信息</w:t>
            </w:r>
          </w:p>
        </w:tc>
        <w:tc>
          <w:tcPr>
            <w:tcW w:w="7759" w:type="dxa"/>
            <w:gridSpan w:val="8"/>
            <w:tcBorders>
              <w:top w:val="nil"/>
              <w:left w:val="nil"/>
              <w:bottom w:val="single" w:color="auto" w:sz="6" w:space="0"/>
              <w:right w:val="single" w:color="auto" w:sz="6" w:space="0"/>
              <w:tl2br w:val="nil"/>
              <w:tr2bl w:val="nil"/>
            </w:tcBorders>
            <w:noWrap w:val="0"/>
            <w:tcMar>
              <w:top w:w="0" w:type="dxa"/>
              <w:left w:w="105" w:type="dxa"/>
              <w:bottom w:w="0" w:type="dxa"/>
              <w:right w:w="105" w:type="dxa"/>
            </w:tcMar>
            <w:vAlign w:val="center"/>
          </w:tcPr>
          <w:p w14:paraId="1B365BD2">
            <w:pPr>
              <w:pStyle w:val="2"/>
              <w:spacing w:before="0" w:beforeLines="0" w:beforeAutospacing="0" w:after="0" w:afterLines="0" w:afterAutospacing="0" w:line="340" w:lineRule="exact"/>
              <w:rPr>
                <w:rFonts w:hint="eastAsia"/>
                <w:sz w:val="24"/>
                <w:szCs w:val="24"/>
              </w:rPr>
            </w:pPr>
            <w:r>
              <w:rPr>
                <w:rFonts w:hint="eastAsia"/>
                <w:sz w:val="24"/>
                <w:szCs w:val="24"/>
              </w:rPr>
              <w:t>招标人：</w:t>
            </w:r>
            <w:r>
              <w:rPr>
                <w:rFonts w:hint="eastAsia"/>
                <w:sz w:val="24"/>
                <w:szCs w:val="24"/>
                <w:lang w:eastAsia="zh-CN"/>
              </w:rPr>
              <w:t>贵阳</w:t>
            </w:r>
            <w:r>
              <w:rPr>
                <w:rFonts w:hint="eastAsia"/>
                <w:sz w:val="24"/>
                <w:szCs w:val="24"/>
              </w:rPr>
              <w:t>海螺盘江水泥有限责任公司</w:t>
            </w:r>
          </w:p>
          <w:p w14:paraId="26F668BD">
            <w:pPr>
              <w:pStyle w:val="2"/>
              <w:spacing w:before="0" w:beforeLines="0" w:beforeAutospacing="0" w:after="0" w:afterLines="0" w:afterAutospacing="0" w:line="340" w:lineRule="exact"/>
              <w:rPr>
                <w:rFonts w:hint="eastAsia"/>
                <w:sz w:val="24"/>
                <w:szCs w:val="24"/>
              </w:rPr>
            </w:pPr>
            <w:r>
              <w:rPr>
                <w:rFonts w:hint="eastAsia"/>
                <w:sz w:val="24"/>
                <w:szCs w:val="24"/>
              </w:rPr>
              <w:t>地址：贵州省</w:t>
            </w:r>
            <w:r>
              <w:rPr>
                <w:rFonts w:hint="eastAsia"/>
                <w:sz w:val="24"/>
                <w:szCs w:val="24"/>
                <w:lang w:eastAsia="zh-CN"/>
              </w:rPr>
              <w:t>贵阳市清镇</w:t>
            </w:r>
            <w:r>
              <w:rPr>
                <w:rFonts w:hint="eastAsia"/>
                <w:sz w:val="24"/>
                <w:szCs w:val="24"/>
              </w:rPr>
              <w:t>市</w:t>
            </w:r>
            <w:r>
              <w:rPr>
                <w:rFonts w:hint="eastAsia"/>
                <w:sz w:val="24"/>
                <w:szCs w:val="24"/>
                <w:lang w:eastAsia="zh-CN"/>
              </w:rPr>
              <w:t>站街镇干井坝贵阳海螺</w:t>
            </w:r>
          </w:p>
          <w:p w14:paraId="29E30A2B">
            <w:pPr>
              <w:pStyle w:val="2"/>
              <w:spacing w:before="0" w:beforeLines="0" w:beforeAutospacing="0" w:after="0" w:afterLines="0" w:afterAutospacing="0" w:line="340" w:lineRule="exact"/>
              <w:rPr>
                <w:rFonts w:hint="eastAsia" w:ascii="仿宋_GB2312" w:hAnsi="仿宋_GB2312" w:eastAsia="仿宋_GB2312" w:cs="仿宋_GB2312"/>
                <w:sz w:val="32"/>
                <w:szCs w:val="32"/>
              </w:rPr>
            </w:pPr>
            <w:r>
              <w:rPr>
                <w:rFonts w:hint="eastAsia"/>
                <w:sz w:val="24"/>
                <w:szCs w:val="24"/>
              </w:rPr>
              <w:t>银行账号：</w:t>
            </w:r>
            <w:r>
              <w:rPr>
                <w:rFonts w:hint="eastAsia" w:ascii="仿宋_GB2312" w:hAnsi="仿宋_GB2312" w:eastAsia="仿宋_GB2312" w:cs="仿宋_GB2312"/>
                <w:sz w:val="32"/>
                <w:szCs w:val="32"/>
              </w:rPr>
              <w:t>5200 1533 6000 5966 6888</w:t>
            </w:r>
          </w:p>
          <w:p w14:paraId="53359001">
            <w:pPr>
              <w:pStyle w:val="2"/>
              <w:spacing w:before="0" w:beforeLines="0" w:beforeAutospacing="0" w:after="0" w:afterLines="0" w:afterAutospacing="0" w:line="340" w:lineRule="exact"/>
              <w:rPr>
                <w:rFonts w:hint="eastAsia"/>
                <w:sz w:val="24"/>
                <w:szCs w:val="24"/>
              </w:rPr>
            </w:pPr>
            <w:r>
              <w:rPr>
                <w:rFonts w:hint="eastAsia"/>
                <w:sz w:val="24"/>
                <w:szCs w:val="24"/>
              </w:rPr>
              <w:t>开户行：中国建设银行贵阳市清镇支行</w:t>
            </w:r>
          </w:p>
          <w:p w14:paraId="1E5B0B54">
            <w:pPr>
              <w:pStyle w:val="2"/>
              <w:spacing w:before="0" w:beforeLines="0" w:beforeAutospacing="0" w:after="0" w:afterLines="0" w:afterAutospacing="0" w:line="340" w:lineRule="exact"/>
              <w:rPr>
                <w:rFonts w:hint="default" w:eastAsia="宋体"/>
                <w:sz w:val="24"/>
                <w:szCs w:val="24"/>
                <w:lang w:val="en-US" w:eastAsia="zh-CN"/>
              </w:rPr>
            </w:pPr>
            <w:r>
              <w:rPr>
                <w:rFonts w:hint="eastAsia"/>
                <w:sz w:val="24"/>
                <w:szCs w:val="24"/>
              </w:rPr>
              <w:t>联系人：</w:t>
            </w:r>
            <w:r>
              <w:rPr>
                <w:rFonts w:hint="eastAsia"/>
                <w:sz w:val="24"/>
                <w:szCs w:val="24"/>
                <w:lang w:eastAsia="zh-CN"/>
              </w:rPr>
              <w:t>贵阳</w:t>
            </w:r>
            <w:r>
              <w:rPr>
                <w:rFonts w:hint="eastAsia"/>
                <w:sz w:val="24"/>
                <w:szCs w:val="24"/>
              </w:rPr>
              <w:t>海螺：陈</w:t>
            </w:r>
            <w:r>
              <w:rPr>
                <w:rFonts w:hint="eastAsia"/>
                <w:sz w:val="24"/>
                <w:szCs w:val="24"/>
                <w:lang w:val="en-US" w:eastAsia="zh-CN"/>
              </w:rPr>
              <w:t>先生</w:t>
            </w:r>
            <w:r>
              <w:rPr>
                <w:rFonts w:hint="eastAsia"/>
                <w:sz w:val="24"/>
                <w:szCs w:val="24"/>
              </w:rPr>
              <w:t xml:space="preserve">15329787710  </w:t>
            </w:r>
            <w:r>
              <w:rPr>
                <w:rFonts w:hint="eastAsia"/>
                <w:sz w:val="24"/>
                <w:szCs w:val="24"/>
                <w:lang w:val="en-US" w:eastAsia="zh-CN"/>
              </w:rPr>
              <w:t>皮先生</w:t>
            </w:r>
            <w:bookmarkStart w:id="0" w:name="_GoBack"/>
            <w:bookmarkEnd w:id="0"/>
            <w:r>
              <w:rPr>
                <w:rFonts w:hint="eastAsia"/>
                <w:sz w:val="24"/>
                <w:szCs w:val="24"/>
                <w:lang w:val="en-US" w:eastAsia="zh-CN"/>
              </w:rPr>
              <w:t>13765154188</w:t>
            </w:r>
          </w:p>
          <w:p w14:paraId="6435960C">
            <w:pPr>
              <w:pStyle w:val="2"/>
              <w:spacing w:before="0" w:beforeLines="0" w:beforeAutospacing="0" w:after="0" w:afterLines="0" w:afterAutospacing="0" w:line="340" w:lineRule="exact"/>
              <w:rPr>
                <w:rFonts w:hint="eastAsia"/>
                <w:sz w:val="24"/>
                <w:szCs w:val="24"/>
              </w:rPr>
            </w:pPr>
          </w:p>
        </w:tc>
      </w:tr>
    </w:tbl>
    <w:p w14:paraId="6FE00CF0">
      <w:pPr>
        <w:spacing w:beforeLines="0" w:afterLines="0"/>
        <w:rPr>
          <w:rFonts w:hint="eastAsia"/>
          <w:sz w:val="24"/>
          <w:szCs w:val="24"/>
        </w:rPr>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lMWE3MTgyYjcwMzA2ZTEzOTY3Y2Y4MjY4OGM4NmUifQ=="/>
  </w:docVars>
  <w:rsids>
    <w:rsidRoot w:val="00172A27"/>
    <w:rsid w:val="037B445A"/>
    <w:rsid w:val="074E358D"/>
    <w:rsid w:val="0A4C1D79"/>
    <w:rsid w:val="0F0E2954"/>
    <w:rsid w:val="169C7128"/>
    <w:rsid w:val="1E443C36"/>
    <w:rsid w:val="21676C37"/>
    <w:rsid w:val="2581269A"/>
    <w:rsid w:val="259B7FA8"/>
    <w:rsid w:val="29334D29"/>
    <w:rsid w:val="37D1071F"/>
    <w:rsid w:val="4189010D"/>
    <w:rsid w:val="454D7C42"/>
    <w:rsid w:val="457C4F0E"/>
    <w:rsid w:val="4B3756F4"/>
    <w:rsid w:val="56E6209D"/>
    <w:rsid w:val="60CF58A2"/>
    <w:rsid w:val="72A12780"/>
    <w:rsid w:val="76935722"/>
    <w:rsid w:val="7B962CAF"/>
    <w:rsid w:val="7E4C61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uppressAutoHyphens/>
      <w:spacing w:beforeLines="0" w:afterLines="0"/>
      <w:jc w:val="both"/>
    </w:pPr>
    <w:rPr>
      <w:rFonts w:hint="eastAsia" w:ascii="宋体" w:hAnsi="Times New Roman" w:eastAsia="宋体" w:cs="Times New Roman"/>
      <w:sz w:val="24"/>
      <w:szCs w:val="24"/>
      <w:lang w:val="en-US" w:eastAsia="zh-CN" w:bidi="ar-SA"/>
    </w:rPr>
  </w:style>
  <w:style w:type="character" w:default="1" w:styleId="4">
    <w:name w:val="Default Paragraph Font"/>
    <w:unhideWhenUsed/>
    <w:qFormat/>
    <w:uiPriority w:val="0"/>
    <w:rPr>
      <w:rFonts w:hint="default"/>
      <w:sz w:val="24"/>
      <w:szCs w:val="24"/>
    </w:rPr>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uppressAutoHyphens w:val="0"/>
      <w:spacing w:before="100" w:beforeLines="0" w:beforeAutospacing="1" w:after="100" w:afterLines="0" w:afterAutospacing="1"/>
      <w:jc w:val="left"/>
    </w:pPr>
    <w:rPr>
      <w:rFonts w:hint="eastAsia"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785</Words>
  <Characters>907</Characters>
  <TotalTime>32</TotalTime>
  <ScaleCrop>false</ScaleCrop>
  <LinksUpToDate>false</LinksUpToDate>
  <CharactersWithSpaces>919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2023-09-11T02:25:00Z</dcterms:created>
  <dc:creator>Administrator</dc:creator>
  <cp:lastModifiedBy>皮永刚</cp:lastModifiedBy>
  <dcterms:modified xsi:type="dcterms:W3CDTF">2025-11-14T03:45:17Z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AE66B93271854F549AE126CB63D03EA0_13</vt:lpwstr>
  </property>
  <property fmtid="{D5CDD505-2E9C-101B-9397-08002B2CF9AE}" pid="4" name="KSOTemplateDocerSaveRecord">
    <vt:lpwstr>eyJoZGlkIjoiNDIxZGQwZTA5ZTk0MmRhMzY4NGE5ZjA4MTlhMjlmNmEiLCJ1c2VySWQiOiI2MjY0NTc4NDQifQ==</vt:lpwstr>
  </property>
</Properties>
</file>