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C5FC3">
      <w:pPr>
        <w:spacing w:line="560" w:lineRule="exact"/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</w:rPr>
        <w:t>附件一：</w:t>
      </w:r>
    </w:p>
    <w:p w14:paraId="1526EFA7">
      <w:pPr>
        <w:spacing w:line="560" w:lineRule="exact"/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</w:rPr>
      </w:pPr>
    </w:p>
    <w:p w14:paraId="4827B1E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塑料托盘及木工板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质量标准</w:t>
      </w:r>
    </w:p>
    <w:bookmarkEnd w:id="0"/>
    <w:p w14:paraId="7054C83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3FD01493">
      <w:pPr>
        <w:spacing w:line="500" w:lineRule="exact"/>
        <w:ind w:firstLine="560" w:firstLineChars="200"/>
        <w:rPr>
          <w:rFonts w:hint="eastAsia" w:ascii="仿宋_GB2312" w:hAnsi="Calibri" w:eastAsia="仿宋_GB2312"/>
          <w:sz w:val="28"/>
          <w:szCs w:val="32"/>
        </w:rPr>
      </w:pPr>
      <w:r>
        <w:rPr>
          <w:rFonts w:hint="eastAsia" w:ascii="仿宋_GB2312" w:hAnsi="Calibri" w:eastAsia="仿宋_GB2312"/>
          <w:sz w:val="28"/>
          <w:szCs w:val="32"/>
        </w:rPr>
        <w:t>根据公司</w:t>
      </w:r>
      <w:r>
        <w:rPr>
          <w:rFonts w:hint="eastAsia" w:ascii="仿宋_GB2312" w:hAnsi="Calibri" w:eastAsia="仿宋_GB2312"/>
          <w:sz w:val="28"/>
          <w:szCs w:val="32"/>
          <w:lang w:val="en-US" w:eastAsia="zh-CN"/>
        </w:rPr>
        <w:t>产品使用</w:t>
      </w:r>
      <w:r>
        <w:rPr>
          <w:rFonts w:hint="eastAsia" w:ascii="仿宋_GB2312" w:hAnsi="Calibri" w:eastAsia="仿宋_GB2312"/>
          <w:sz w:val="28"/>
          <w:szCs w:val="32"/>
        </w:rPr>
        <w:t>需要，现对公司用塑料托</w:t>
      </w:r>
      <w:r>
        <w:rPr>
          <w:rFonts w:hint="eastAsia" w:ascii="仿宋_GB2312" w:hAnsi="Calibri" w:eastAsia="仿宋_GB2312"/>
          <w:sz w:val="28"/>
          <w:szCs w:val="32"/>
          <w:lang w:val="en-US" w:eastAsia="zh-CN"/>
        </w:rPr>
        <w:t>盘</w:t>
      </w:r>
      <w:r>
        <w:rPr>
          <w:rFonts w:hint="eastAsia" w:ascii="仿宋_GB2312" w:hAnsi="Calibri" w:eastAsia="仿宋_GB2312"/>
          <w:sz w:val="28"/>
          <w:szCs w:val="32"/>
        </w:rPr>
        <w:t>及木工板</w:t>
      </w:r>
      <w:r>
        <w:rPr>
          <w:rFonts w:hint="eastAsia" w:ascii="仿宋_GB2312" w:hAnsi="Calibri" w:eastAsia="仿宋_GB2312"/>
          <w:sz w:val="28"/>
          <w:szCs w:val="32"/>
          <w:lang w:val="en-US" w:eastAsia="zh-CN"/>
        </w:rPr>
        <w:t>质量要求</w:t>
      </w:r>
      <w:r>
        <w:rPr>
          <w:rFonts w:hint="eastAsia" w:ascii="仿宋_GB2312" w:hAnsi="Calibri" w:eastAsia="仿宋_GB2312"/>
          <w:sz w:val="28"/>
          <w:szCs w:val="32"/>
        </w:rPr>
        <w:t>如下：</w:t>
      </w:r>
    </w:p>
    <w:p w14:paraId="62B6BCB2">
      <w:pPr>
        <w:spacing w:line="500" w:lineRule="exact"/>
        <w:ind w:firstLine="280" w:firstLineChars="100"/>
        <w:rPr>
          <w:rFonts w:ascii="仿宋_GB2312" w:hAnsi="Calibri" w:eastAsia="仿宋_GB2312"/>
          <w:sz w:val="28"/>
          <w:szCs w:val="32"/>
        </w:rPr>
      </w:pPr>
      <w:r>
        <w:rPr>
          <w:rFonts w:hint="eastAsia" w:ascii="仿宋_GB2312" w:hAnsi="Calibri" w:eastAsia="仿宋_GB2312"/>
          <w:sz w:val="28"/>
          <w:szCs w:val="32"/>
        </w:rPr>
        <w:t>质量验收标准：</w:t>
      </w:r>
    </w:p>
    <w:p w14:paraId="24DF887D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hAnsi="Calibri" w:eastAsia="仿宋_GB2312"/>
          <w:sz w:val="28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28"/>
          <w:szCs w:val="32"/>
          <w:lang w:val="en-US" w:eastAsia="zh-CN"/>
        </w:rPr>
        <w:t>塑料托盘：</w:t>
      </w:r>
      <w:r>
        <w:rPr>
          <w:rFonts w:hint="eastAsia" w:ascii="仿宋_GB2312" w:hAnsi="Calibri" w:eastAsia="仿宋_GB2312"/>
          <w:sz w:val="28"/>
          <w:szCs w:val="32"/>
        </w:rPr>
        <w:t>尺寸</w:t>
      </w:r>
      <w:r>
        <w:rPr>
          <w:rFonts w:hint="eastAsia" w:ascii="仿宋_GB2312" w:hAnsi="Calibri" w:eastAsia="仿宋_GB2312"/>
          <w:sz w:val="28"/>
          <w:szCs w:val="32"/>
          <w:lang w:val="en-US" w:eastAsia="zh-CN"/>
        </w:rPr>
        <w:t>要求为1.1*1.1*0.15米，托盘自重不低于10公斤，不内置钢管。</w:t>
      </w:r>
    </w:p>
    <w:p w14:paraId="6513B689">
      <w:pPr>
        <w:numPr>
          <w:ilvl w:val="0"/>
          <w:numId w:val="0"/>
        </w:numPr>
        <w:spacing w:line="500" w:lineRule="exact"/>
        <w:ind w:firstLine="560" w:firstLineChars="200"/>
        <w:rPr>
          <w:rFonts w:ascii="仿宋_GB2312" w:hAnsi="Calibri" w:eastAsia="仿宋_GB2312"/>
          <w:sz w:val="28"/>
          <w:szCs w:val="32"/>
        </w:rPr>
      </w:pPr>
      <w:r>
        <w:rPr>
          <w:rFonts w:hint="eastAsia" w:ascii="仿宋_GB2312" w:hAnsi="Calibri" w:eastAsia="仿宋_GB2312"/>
          <w:sz w:val="28"/>
          <w:szCs w:val="32"/>
          <w:lang w:val="en-US" w:eastAsia="zh-CN"/>
        </w:rPr>
        <w:t>2、塑料托盘要求为网格川字，单面使用、双向进叉，动态载重不小于600公斤，静态载重不小于1.2吨。</w:t>
      </w:r>
    </w:p>
    <w:p w14:paraId="095EB7A5">
      <w:pPr>
        <w:spacing w:line="500" w:lineRule="exact"/>
        <w:ind w:firstLine="560" w:firstLineChars="200"/>
        <w:rPr>
          <w:rFonts w:hint="eastAsia" w:ascii="仿宋_GB2312" w:hAnsi="Calibri" w:eastAsia="仿宋_GB2312"/>
          <w:sz w:val="28"/>
          <w:szCs w:val="32"/>
        </w:rPr>
      </w:pPr>
      <w:r>
        <w:rPr>
          <w:rFonts w:hint="eastAsia" w:ascii="仿宋_GB2312" w:hAnsi="Calibri" w:eastAsia="仿宋_GB2312"/>
          <w:sz w:val="28"/>
          <w:szCs w:val="32"/>
          <w:lang w:val="en-US" w:eastAsia="zh-CN"/>
        </w:rPr>
        <w:t>3、木工板规格尺寸为1.1*1.1*0.013米，可为胶合板，能反复周转使用，满足生产现场使用需求</w:t>
      </w:r>
      <w:r>
        <w:rPr>
          <w:rFonts w:hint="eastAsia" w:ascii="仿宋_GB2312" w:hAnsi="Calibri" w:eastAsia="仿宋_GB2312"/>
          <w:sz w:val="28"/>
          <w:szCs w:val="32"/>
        </w:rPr>
        <w:t>。</w:t>
      </w:r>
    </w:p>
    <w:p w14:paraId="74612525">
      <w:pPr>
        <w:spacing w:before="156" w:beforeLines="50" w:after="312" w:afterLines="100" w:line="520" w:lineRule="exact"/>
        <w:rPr>
          <w:rFonts w:hint="eastAsia" w:ascii="仿宋_GB2312" w:hAnsi="宋体" w:eastAsia="仿宋_GB2312"/>
          <w:sz w:val="28"/>
          <w:szCs w:val="28"/>
          <w:shd w:val="clear" w:color="auto" w:fill="FFFFFF"/>
        </w:rPr>
      </w:pPr>
    </w:p>
    <w:p w14:paraId="63564C40">
      <w:pPr>
        <w:spacing w:before="156" w:beforeLines="50" w:after="312" w:afterLines="100" w:line="520" w:lineRule="exact"/>
        <w:rPr>
          <w:rFonts w:hint="eastAsia" w:ascii="仿宋_GB2312" w:hAnsi="宋体" w:eastAsia="仿宋_GB2312"/>
          <w:sz w:val="28"/>
          <w:szCs w:val="28"/>
          <w:shd w:val="clear" w:color="auto" w:fill="FFFFFF"/>
        </w:rPr>
      </w:pPr>
    </w:p>
    <w:p w14:paraId="46CD02E0">
      <w:pPr>
        <w:spacing w:line="560" w:lineRule="exact"/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</w:rPr>
      </w:pPr>
    </w:p>
    <w:p w14:paraId="4BB27801"/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53D8D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571BD81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86CAA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4EE7DE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83E83"/>
    <w:multiLevelType w:val="singleLevel"/>
    <w:tmpl w:val="15F83E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F0478"/>
    <w:rsid w:val="58E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1107</Words>
  <Characters>1260</Characters>
  <Lines>0</Lines>
  <Paragraphs>0</Paragraphs>
  <TotalTime>0</TotalTime>
  <ScaleCrop>false</ScaleCrop>
  <LinksUpToDate>false</LinksUpToDate>
  <CharactersWithSpaces>1322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2025-10-16T09:03:00Z</dcterms:created>
  <dc:creator>pc</dc:creator>
  <cp:lastModifiedBy> C'est la vie</cp:lastModifiedBy>
  <dcterms:modified xsi:type="dcterms:W3CDTF">2025-10-17T03:47:35Z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eyJoZGlkIjoiOWVhNmE2YTIxOWMwYzk2MGMzODRhNmU5NTNkNmI3OGUiLCJ1c2VySWQiOiI0NjYwNjk0NDkifQ==</vt:lpwstr>
  </property>
  <property fmtid="{D5CDD505-2E9C-101B-9397-08002B2CF9AE}" pid="4" name="ICV">
    <vt:lpwstr>BF9001F5429C4DDBB0D373434AAAD35E_12</vt:lpwstr>
  </property>
</Properties>
</file>